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75A" w:rsidRDefault="0078375A" w:rsidP="0078375A">
      <w:pPr>
        <w:spacing w:before="38"/>
        <w:ind w:left="120"/>
        <w:rPr>
          <w:rFonts w:ascii="Times New Roman" w:eastAsia="宋体" w:hAnsi="Times New Roman" w:cs="Times New Roman"/>
          <w:b/>
          <w:sz w:val="44"/>
        </w:rPr>
      </w:pPr>
    </w:p>
    <w:p w:rsidR="0078375A" w:rsidRPr="00D83182" w:rsidRDefault="0078375A" w:rsidP="0078375A">
      <w:pPr>
        <w:spacing w:before="38"/>
        <w:ind w:left="120"/>
        <w:rPr>
          <w:rFonts w:ascii="Times New Roman" w:eastAsia="宋体" w:hAnsi="Times New Roman" w:cs="Times New Roman" w:hint="eastAsia"/>
          <w:b/>
          <w:sz w:val="44"/>
        </w:rPr>
      </w:pPr>
    </w:p>
    <w:p w:rsidR="0078375A" w:rsidRPr="00D83182" w:rsidRDefault="0078375A" w:rsidP="0078375A">
      <w:pPr>
        <w:pStyle w:val="a7"/>
        <w:jc w:val="center"/>
        <w:rPr>
          <w:rFonts w:ascii="Times New Roman" w:eastAsia="宋体" w:hAnsi="Times New Roman" w:cs="Times New Roman"/>
          <w:b/>
          <w:sz w:val="44"/>
        </w:rPr>
      </w:pPr>
      <w:r w:rsidRPr="00D83182">
        <w:rPr>
          <w:rFonts w:ascii="Times New Roman" w:eastAsia="宋体" w:hAnsi="Times New Roman" w:cs="Times New Roman" w:hint="eastAsia"/>
          <w:b/>
          <w:sz w:val="44"/>
        </w:rPr>
        <w:t>团泊洼</w:t>
      </w:r>
      <w:r w:rsidRPr="00D83182">
        <w:rPr>
          <w:rFonts w:ascii="Times New Roman" w:eastAsia="宋体" w:hAnsi="Times New Roman" w:cs="Times New Roman"/>
          <w:b/>
          <w:sz w:val="44"/>
        </w:rPr>
        <w:t>6MW</w:t>
      </w:r>
      <w:r w:rsidRPr="00D83182">
        <w:rPr>
          <w:rFonts w:ascii="Times New Roman" w:eastAsia="宋体" w:hAnsi="Times New Roman" w:cs="Times New Roman"/>
          <w:b/>
          <w:sz w:val="44"/>
        </w:rPr>
        <w:t>渔光互补发电项目</w:t>
      </w:r>
    </w:p>
    <w:p w:rsidR="0078375A" w:rsidRPr="00D83182" w:rsidRDefault="0078375A" w:rsidP="0078375A">
      <w:pPr>
        <w:pStyle w:val="a7"/>
        <w:jc w:val="center"/>
        <w:rPr>
          <w:rFonts w:ascii="Times New Roman" w:hAnsi="Times New Roman" w:cs="Times New Roman"/>
          <w:b/>
          <w:sz w:val="20"/>
        </w:rPr>
      </w:pPr>
      <w:r w:rsidRPr="00D83182">
        <w:rPr>
          <w:rFonts w:ascii="Times New Roman" w:eastAsia="黑体" w:hAnsi="Times New Roman" w:cs="Times New Roman"/>
          <w:b/>
          <w:w w:val="95"/>
          <w:sz w:val="84"/>
          <w:szCs w:val="84"/>
        </w:rPr>
        <w:t>水土保持监测总结报告</w:t>
      </w:r>
    </w:p>
    <w:p w:rsidR="0078375A" w:rsidRPr="00D83182" w:rsidRDefault="0078375A" w:rsidP="0078375A">
      <w:pPr>
        <w:pStyle w:val="a7"/>
        <w:rPr>
          <w:rFonts w:ascii="Times New Roman" w:hAnsi="Times New Roman" w:cs="Times New Roman"/>
          <w:b/>
          <w:sz w:val="20"/>
        </w:rPr>
      </w:pPr>
    </w:p>
    <w:p w:rsidR="0078375A" w:rsidRPr="00D83182" w:rsidRDefault="0078375A" w:rsidP="0078375A">
      <w:pPr>
        <w:pStyle w:val="a7"/>
        <w:rPr>
          <w:rFonts w:ascii="Times New Roman" w:hAnsi="Times New Roman" w:cs="Times New Roman"/>
          <w:b/>
          <w:sz w:val="20"/>
        </w:rPr>
      </w:pPr>
    </w:p>
    <w:p w:rsidR="0078375A" w:rsidRPr="00D83182" w:rsidRDefault="0078375A" w:rsidP="0078375A">
      <w:pPr>
        <w:pStyle w:val="a7"/>
        <w:rPr>
          <w:rFonts w:ascii="Times New Roman" w:hAnsi="Times New Roman" w:cs="Times New Roman"/>
          <w:b/>
          <w:sz w:val="20"/>
        </w:rPr>
      </w:pPr>
    </w:p>
    <w:p w:rsidR="0078375A" w:rsidRPr="00D83182" w:rsidRDefault="0078375A" w:rsidP="0078375A">
      <w:pPr>
        <w:pStyle w:val="a7"/>
        <w:rPr>
          <w:rFonts w:ascii="Times New Roman" w:hAnsi="Times New Roman" w:cs="Times New Roman"/>
          <w:b/>
          <w:sz w:val="20"/>
        </w:rPr>
      </w:pPr>
    </w:p>
    <w:p w:rsidR="0078375A" w:rsidRPr="00D83182" w:rsidRDefault="0078375A" w:rsidP="0078375A">
      <w:pPr>
        <w:pStyle w:val="a7"/>
        <w:rPr>
          <w:rFonts w:ascii="Times New Roman" w:hAnsi="Times New Roman" w:cs="Times New Roman"/>
          <w:b/>
          <w:sz w:val="20"/>
        </w:rPr>
      </w:pPr>
    </w:p>
    <w:p w:rsidR="0078375A" w:rsidRPr="00D83182" w:rsidRDefault="0078375A" w:rsidP="0078375A">
      <w:pPr>
        <w:pStyle w:val="a7"/>
        <w:rPr>
          <w:rFonts w:ascii="Times New Roman" w:hAnsi="Times New Roman" w:cs="Times New Roman"/>
          <w:b/>
          <w:sz w:val="20"/>
        </w:rPr>
      </w:pPr>
    </w:p>
    <w:p w:rsidR="0078375A" w:rsidRPr="00D83182" w:rsidRDefault="0078375A" w:rsidP="0078375A">
      <w:pPr>
        <w:pStyle w:val="a7"/>
        <w:rPr>
          <w:rFonts w:ascii="Times New Roman" w:hAnsi="Times New Roman" w:cs="Times New Roman"/>
          <w:b/>
          <w:sz w:val="20"/>
        </w:rPr>
      </w:pPr>
    </w:p>
    <w:p w:rsidR="0078375A" w:rsidRPr="00D83182" w:rsidRDefault="0078375A" w:rsidP="0078375A">
      <w:pPr>
        <w:pStyle w:val="a7"/>
        <w:rPr>
          <w:rFonts w:ascii="Times New Roman" w:hAnsi="Times New Roman" w:cs="Times New Roman"/>
          <w:b/>
          <w:sz w:val="20"/>
        </w:rPr>
      </w:pPr>
    </w:p>
    <w:p w:rsidR="0078375A" w:rsidRPr="00D83182" w:rsidRDefault="0078375A" w:rsidP="0078375A">
      <w:pPr>
        <w:pStyle w:val="a7"/>
        <w:rPr>
          <w:rFonts w:ascii="Times New Roman" w:hAnsi="Times New Roman" w:cs="Times New Roman"/>
          <w:b/>
          <w:sz w:val="20"/>
        </w:rPr>
      </w:pPr>
    </w:p>
    <w:p w:rsidR="0078375A" w:rsidRPr="00D83182" w:rsidRDefault="0078375A" w:rsidP="0078375A">
      <w:pPr>
        <w:pStyle w:val="a7"/>
        <w:rPr>
          <w:rFonts w:ascii="Times New Roman" w:hAnsi="Times New Roman" w:cs="Times New Roman"/>
          <w:b/>
          <w:sz w:val="20"/>
        </w:rPr>
      </w:pPr>
    </w:p>
    <w:p w:rsidR="0078375A" w:rsidRPr="00D83182" w:rsidRDefault="0078375A" w:rsidP="0078375A">
      <w:pPr>
        <w:pStyle w:val="a7"/>
        <w:rPr>
          <w:rFonts w:ascii="Times New Roman" w:hAnsi="Times New Roman" w:cs="Times New Roman"/>
          <w:b/>
          <w:sz w:val="20"/>
        </w:rPr>
      </w:pPr>
      <w:bookmarkStart w:id="0" w:name="_GoBack"/>
      <w:bookmarkEnd w:id="0"/>
    </w:p>
    <w:p w:rsidR="0078375A" w:rsidRPr="00D83182" w:rsidRDefault="0078375A" w:rsidP="0078375A">
      <w:pPr>
        <w:pStyle w:val="a7"/>
        <w:rPr>
          <w:rFonts w:ascii="Times New Roman" w:hAnsi="Times New Roman" w:cs="Times New Roman"/>
          <w:b/>
          <w:sz w:val="20"/>
        </w:rPr>
      </w:pPr>
    </w:p>
    <w:p w:rsidR="0078375A" w:rsidRPr="00D83182" w:rsidRDefault="0078375A" w:rsidP="0078375A">
      <w:pPr>
        <w:pStyle w:val="a7"/>
        <w:rPr>
          <w:rFonts w:ascii="Times New Roman" w:hAnsi="Times New Roman" w:cs="Times New Roman"/>
          <w:b/>
          <w:sz w:val="20"/>
        </w:rPr>
      </w:pPr>
    </w:p>
    <w:p w:rsidR="0078375A" w:rsidRPr="00D83182" w:rsidRDefault="0078375A" w:rsidP="0078375A">
      <w:pPr>
        <w:pStyle w:val="a7"/>
        <w:rPr>
          <w:rFonts w:ascii="Times New Roman" w:hAnsi="Times New Roman" w:cs="Times New Roman"/>
          <w:b/>
          <w:sz w:val="20"/>
        </w:rPr>
      </w:pPr>
    </w:p>
    <w:p w:rsidR="0078375A" w:rsidRPr="00D83182" w:rsidRDefault="0078375A" w:rsidP="0078375A">
      <w:pPr>
        <w:pStyle w:val="a7"/>
        <w:rPr>
          <w:rFonts w:ascii="Times New Roman" w:hAnsi="Times New Roman" w:cs="Times New Roman"/>
          <w:b/>
          <w:sz w:val="20"/>
        </w:rPr>
      </w:pPr>
    </w:p>
    <w:p w:rsidR="0078375A" w:rsidRPr="00D83182" w:rsidRDefault="0078375A" w:rsidP="0078375A">
      <w:pPr>
        <w:pStyle w:val="a7"/>
        <w:rPr>
          <w:rFonts w:ascii="Times New Roman" w:hAnsi="Times New Roman" w:cs="Times New Roman" w:hint="eastAsia"/>
          <w:b/>
          <w:sz w:val="20"/>
        </w:rPr>
      </w:pPr>
    </w:p>
    <w:p w:rsidR="0078375A" w:rsidRPr="00D83182" w:rsidRDefault="0078375A" w:rsidP="0078375A">
      <w:pPr>
        <w:pStyle w:val="a7"/>
        <w:rPr>
          <w:rFonts w:ascii="Times New Roman" w:hAnsi="Times New Roman" w:cs="Times New Roman"/>
          <w:b/>
          <w:sz w:val="20"/>
        </w:rPr>
      </w:pPr>
    </w:p>
    <w:p w:rsidR="0078375A" w:rsidRPr="00D83182" w:rsidRDefault="0078375A" w:rsidP="0078375A">
      <w:pPr>
        <w:pStyle w:val="a7"/>
        <w:rPr>
          <w:rFonts w:ascii="Times New Roman" w:hAnsi="Times New Roman" w:cs="Times New Roman"/>
          <w:b/>
          <w:sz w:val="20"/>
        </w:rPr>
      </w:pPr>
    </w:p>
    <w:p w:rsidR="0078375A" w:rsidRPr="00D83182" w:rsidRDefault="0078375A" w:rsidP="0078375A">
      <w:pPr>
        <w:pStyle w:val="a7"/>
        <w:rPr>
          <w:rFonts w:ascii="Times New Roman" w:hAnsi="Times New Roman" w:cs="Times New Roman"/>
          <w:b/>
          <w:sz w:val="20"/>
        </w:rPr>
      </w:pPr>
    </w:p>
    <w:p w:rsidR="0078375A" w:rsidRPr="00D83182" w:rsidRDefault="0078375A" w:rsidP="0078375A">
      <w:pPr>
        <w:pStyle w:val="a7"/>
        <w:rPr>
          <w:rFonts w:ascii="Times New Roman" w:hAnsi="Times New Roman" w:cs="Times New Roman"/>
          <w:b/>
          <w:sz w:val="20"/>
        </w:rPr>
      </w:pPr>
    </w:p>
    <w:p w:rsidR="0078375A" w:rsidRPr="00D83182" w:rsidRDefault="0078375A" w:rsidP="0078375A">
      <w:pPr>
        <w:pStyle w:val="a7"/>
        <w:rPr>
          <w:rFonts w:ascii="Times New Roman" w:hAnsi="Times New Roman" w:cs="Times New Roman"/>
          <w:b/>
          <w:sz w:val="20"/>
        </w:rPr>
      </w:pPr>
    </w:p>
    <w:p w:rsidR="0078375A" w:rsidRPr="00D83182" w:rsidRDefault="0078375A" w:rsidP="0078375A">
      <w:pPr>
        <w:pStyle w:val="a7"/>
        <w:rPr>
          <w:rFonts w:ascii="Times New Roman" w:hAnsi="Times New Roman" w:cs="Times New Roman"/>
          <w:b/>
          <w:sz w:val="20"/>
        </w:rPr>
      </w:pPr>
    </w:p>
    <w:p w:rsidR="0078375A" w:rsidRPr="00D83182" w:rsidRDefault="0078375A" w:rsidP="0078375A">
      <w:pPr>
        <w:pStyle w:val="a7"/>
        <w:rPr>
          <w:rFonts w:ascii="Times New Roman" w:hAnsi="Times New Roman" w:cs="Times New Roman"/>
          <w:b/>
          <w:sz w:val="20"/>
        </w:rPr>
      </w:pPr>
    </w:p>
    <w:p w:rsidR="0078375A" w:rsidRPr="00D83182" w:rsidRDefault="0078375A" w:rsidP="0078375A">
      <w:pPr>
        <w:pStyle w:val="a7"/>
        <w:rPr>
          <w:rFonts w:ascii="Times New Roman" w:hAnsi="Times New Roman" w:cs="Times New Roman"/>
          <w:b/>
          <w:sz w:val="20"/>
        </w:rPr>
      </w:pPr>
    </w:p>
    <w:p w:rsidR="0078375A" w:rsidRPr="00D83182" w:rsidRDefault="0078375A" w:rsidP="0078375A">
      <w:pPr>
        <w:pStyle w:val="a7"/>
        <w:jc w:val="center"/>
        <w:rPr>
          <w:rFonts w:ascii="Times New Roman" w:hAnsi="Times New Roman" w:cs="Times New Roman"/>
          <w:b/>
          <w:sz w:val="20"/>
        </w:rPr>
      </w:pPr>
    </w:p>
    <w:p w:rsidR="0078375A" w:rsidRPr="00D83182" w:rsidRDefault="0078375A" w:rsidP="0078375A">
      <w:pPr>
        <w:pStyle w:val="a7"/>
        <w:spacing w:line="360" w:lineRule="auto"/>
        <w:jc w:val="center"/>
        <w:rPr>
          <w:rFonts w:ascii="Times New Roman" w:eastAsia="宋体" w:hAnsi="Times New Roman" w:cs="Times New Roman"/>
          <w:b/>
          <w:sz w:val="20"/>
        </w:rPr>
      </w:pPr>
      <w:r w:rsidRPr="00D83182">
        <w:rPr>
          <w:rFonts w:eastAsia="宋体"/>
          <w:b/>
          <w:sz w:val="32"/>
        </w:rPr>
        <w:t>建设单位：</w:t>
      </w:r>
      <w:r w:rsidRPr="00D83182">
        <w:rPr>
          <w:rFonts w:eastAsia="宋体" w:hint="eastAsia"/>
          <w:b/>
          <w:sz w:val="32"/>
        </w:rPr>
        <w:t>中国石油天然气股份有限公司大港油田分公司</w:t>
      </w:r>
    </w:p>
    <w:p w:rsidR="0078375A" w:rsidRPr="00D83182" w:rsidRDefault="0078375A" w:rsidP="0078375A">
      <w:pPr>
        <w:pStyle w:val="a7"/>
        <w:spacing w:line="360" w:lineRule="auto"/>
        <w:jc w:val="center"/>
        <w:rPr>
          <w:rFonts w:ascii="Times New Roman" w:hAnsi="Times New Roman" w:cs="Times New Roman"/>
          <w:b/>
          <w:sz w:val="20"/>
        </w:rPr>
      </w:pPr>
      <w:r w:rsidRPr="00D83182">
        <w:rPr>
          <w:rFonts w:eastAsia="宋体"/>
          <w:b/>
          <w:sz w:val="32"/>
        </w:rPr>
        <w:t>监测单位：</w:t>
      </w:r>
      <w:r w:rsidRPr="00D83182">
        <w:rPr>
          <w:rFonts w:eastAsia="宋体" w:hint="eastAsia"/>
          <w:b/>
          <w:sz w:val="32"/>
        </w:rPr>
        <w:t>天津南淇环保科技有限公司</w:t>
      </w:r>
    </w:p>
    <w:p w:rsidR="00AC277A" w:rsidRDefault="0078375A" w:rsidP="0078375A">
      <w:pPr>
        <w:jc w:val="center"/>
      </w:pPr>
      <w:r w:rsidRPr="00D83182">
        <w:rPr>
          <w:rFonts w:ascii="Times New Roman" w:eastAsia="宋体" w:hAnsi="Times New Roman" w:cs="Times New Roman"/>
          <w:b/>
          <w:sz w:val="32"/>
        </w:rPr>
        <w:t>二〇</w:t>
      </w:r>
      <w:r w:rsidRPr="00D83182">
        <w:rPr>
          <w:rFonts w:ascii="Times New Roman" w:eastAsia="宋体" w:hAnsi="Times New Roman" w:cs="Times New Roman" w:hint="eastAsia"/>
          <w:b/>
          <w:sz w:val="32"/>
        </w:rPr>
        <w:t>二四</w:t>
      </w:r>
      <w:r w:rsidRPr="00D83182">
        <w:rPr>
          <w:rFonts w:ascii="Times New Roman" w:eastAsia="宋体" w:hAnsi="Times New Roman" w:cs="Times New Roman"/>
          <w:b/>
          <w:sz w:val="32"/>
        </w:rPr>
        <w:t>年</w:t>
      </w:r>
      <w:r w:rsidRPr="00D83182">
        <w:rPr>
          <w:rFonts w:ascii="Times New Roman" w:eastAsia="宋体" w:hAnsi="Times New Roman" w:cs="Times New Roman" w:hint="eastAsia"/>
          <w:b/>
          <w:sz w:val="32"/>
        </w:rPr>
        <w:t>七</w:t>
      </w:r>
      <w:r w:rsidRPr="00D83182">
        <w:rPr>
          <w:rFonts w:ascii="Times New Roman" w:eastAsia="宋体" w:hAnsi="Times New Roman" w:cs="Times New Roman"/>
          <w:b/>
          <w:sz w:val="32"/>
        </w:rPr>
        <w:t>月</w:t>
      </w:r>
    </w:p>
    <w:sectPr w:rsidR="00AC2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7BF" w:rsidRDefault="001227BF" w:rsidP="0078375A">
      <w:r>
        <w:separator/>
      </w:r>
    </w:p>
  </w:endnote>
  <w:endnote w:type="continuationSeparator" w:id="0">
    <w:p w:rsidR="001227BF" w:rsidRDefault="001227BF" w:rsidP="0078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7BF" w:rsidRDefault="001227BF" w:rsidP="0078375A">
      <w:r>
        <w:separator/>
      </w:r>
    </w:p>
  </w:footnote>
  <w:footnote w:type="continuationSeparator" w:id="0">
    <w:p w:rsidR="001227BF" w:rsidRDefault="001227BF" w:rsidP="00783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E70"/>
    <w:rsid w:val="001227BF"/>
    <w:rsid w:val="0078375A"/>
    <w:rsid w:val="009F0E70"/>
    <w:rsid w:val="00AC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694BC1"/>
  <w15:chartTrackingRefBased/>
  <w15:docId w15:val="{B2FA58E7-44AF-4092-8176-91B67980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8375A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75A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4">
    <w:name w:val="页眉 字符"/>
    <w:basedOn w:val="a0"/>
    <w:link w:val="a3"/>
    <w:uiPriority w:val="99"/>
    <w:rsid w:val="007837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375A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脚 字符"/>
    <w:basedOn w:val="a0"/>
    <w:link w:val="a5"/>
    <w:uiPriority w:val="99"/>
    <w:rsid w:val="0078375A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78375A"/>
    <w:rPr>
      <w:sz w:val="28"/>
      <w:szCs w:val="28"/>
    </w:rPr>
  </w:style>
  <w:style w:type="character" w:customStyle="1" w:styleId="a8">
    <w:name w:val="正文文本 字符"/>
    <w:basedOn w:val="a0"/>
    <w:link w:val="a7"/>
    <w:uiPriority w:val="1"/>
    <w:qFormat/>
    <w:rsid w:val="0078375A"/>
    <w:rPr>
      <w:rFonts w:ascii="仿宋" w:eastAsia="仿宋" w:hAnsi="仿宋" w:cs="仿宋"/>
      <w:kern w:val="0"/>
      <w:sz w:val="28"/>
      <w:szCs w:val="2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>Microsoft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2024-09-18T01:35:00Z</dcterms:created>
  <dcterms:modified xsi:type="dcterms:W3CDTF">2024-09-18T01:36:00Z</dcterms:modified>
</cp:coreProperties>
</file>